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3BB28" w14:textId="0496F718" w:rsidR="00C636F7" w:rsidRPr="00950C6B" w:rsidRDefault="00EC1475" w:rsidP="00950C6B">
      <w:pPr>
        <w:jc w:val="center"/>
        <w:rPr>
          <w:b/>
          <w:bCs/>
        </w:rPr>
      </w:pPr>
      <w:r w:rsidRPr="00950C6B">
        <w:rPr>
          <w:b/>
          <w:bCs/>
        </w:rPr>
        <w:t>PROGETTAZIONE BIMESTRALE DISCIPLINARE (Micro UdA)</w:t>
      </w:r>
    </w:p>
    <w:p w14:paraId="303AF9D2" w14:textId="55537A39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</w:t>
      </w:r>
      <w:r w:rsidR="00CD57E5">
        <w:rPr>
          <w:rFonts w:ascii="Times New Roman" w:hAnsi="Times New Roman"/>
          <w:b/>
          <w:sz w:val="22"/>
          <w:szCs w:val="22"/>
        </w:rPr>
        <w:t>3</w:t>
      </w:r>
      <w:r>
        <w:rPr>
          <w:rFonts w:ascii="Times New Roman" w:hAnsi="Times New Roman"/>
          <w:b/>
          <w:sz w:val="22"/>
          <w:szCs w:val="22"/>
        </w:rPr>
        <w:t>/202</w:t>
      </w:r>
      <w:r w:rsidR="00CD57E5">
        <w:rPr>
          <w:rFonts w:ascii="Times New Roman" w:hAnsi="Times New Roman"/>
          <w:b/>
          <w:sz w:val="22"/>
          <w:szCs w:val="22"/>
        </w:rPr>
        <w:t>4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58050F69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□Infanzia     </w:t>
            </w:r>
            <w:r w:rsidR="005D73F3">
              <w:rPr>
                <w:rFonts w:ascii="Times New Roman" w:hAnsi="Times New Roman"/>
                <w:sz w:val="22"/>
                <w:szCs w:val="22"/>
              </w:rPr>
              <w:t>X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28698390" w:rsidR="00EC1475" w:rsidRPr="00950C6B" w:rsidRDefault="005D73F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IV^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B</w:t>
            </w:r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27E18" w14:textId="04343EF7" w:rsidR="00EC1475" w:rsidRPr="00950C6B" w:rsidRDefault="00364544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Tutte le docenti di matematica classi </w:t>
            </w:r>
            <w:r w:rsidR="006E57E6">
              <w:rPr>
                <w:rFonts w:ascii="Times New Roman" w:hAnsi="Times New Roman"/>
                <w:sz w:val="22"/>
                <w:szCs w:val="22"/>
              </w:rPr>
              <w:t>V</w:t>
            </w:r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06A5A95A" w:rsidR="00EC1475" w:rsidRPr="00950C6B" w:rsidRDefault="00D51E62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X</w:t>
            </w:r>
            <w:r w:rsidR="00EC1475" w:rsidRPr="00950C6B">
              <w:rPr>
                <w:rFonts w:ascii="Times New Roman" w:hAnsi="Times New Roman"/>
              </w:rPr>
              <w:t xml:space="preserve">□ </w:t>
            </w:r>
            <w:proofErr w:type="gramStart"/>
            <w:r w:rsidR="00EC1475" w:rsidRPr="00950C6B">
              <w:rPr>
                <w:rFonts w:ascii="Times New Roman" w:hAnsi="Times New Roman"/>
              </w:rPr>
              <w:t>I</w:t>
            </w:r>
            <w:r w:rsidR="006C39BD">
              <w:rPr>
                <w:rFonts w:ascii="Times New Roman" w:hAnsi="Times New Roman"/>
              </w:rPr>
              <w:t xml:space="preserve">  </w:t>
            </w:r>
            <w:r w:rsidR="00EC1475" w:rsidRPr="00950C6B">
              <w:rPr>
                <w:rFonts w:ascii="Times New Roman" w:hAnsi="Times New Roman"/>
              </w:rPr>
              <w:t>□</w:t>
            </w:r>
            <w:proofErr w:type="gramEnd"/>
            <w:r w:rsidR="00EC1475" w:rsidRPr="00950C6B">
              <w:rPr>
                <w:rFonts w:ascii="Times New Roman" w:hAnsi="Times New Roman"/>
              </w:rPr>
              <w:t>II   □III  □IV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66C20862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6914C8AF" w:rsidR="00EC1475" w:rsidRPr="00950C6B" w:rsidRDefault="00364544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Ripartire insieme alla grande</w:t>
            </w:r>
          </w:p>
        </w:tc>
      </w:tr>
      <w:tr w:rsidR="00EC1475" w:rsidRPr="00EA214B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3E21ED3C" w:rsidR="00EC1475" w:rsidRPr="00950C6B" w:rsidRDefault="00CF1FDE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AREA 1: S</w:t>
            </w:r>
            <w:r w:rsidR="00546B8A">
              <w:rPr>
                <w:rFonts w:ascii="Times New Roman" w:hAnsi="Times New Roman"/>
              </w:rPr>
              <w:t>alute e benessere</w:t>
            </w:r>
          </w:p>
        </w:tc>
      </w:tr>
      <w:tr w:rsidR="00EC1475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05A030E3" w:rsidR="00EC1475" w:rsidRPr="00950C6B" w:rsidRDefault="00546B8A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La cura delle emozioni</w:t>
            </w:r>
          </w:p>
        </w:tc>
      </w:tr>
      <w:tr w:rsidR="00EC1475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0D376997" w:rsidR="00EC1475" w:rsidRPr="00950C6B" w:rsidRDefault="00B9648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“Si riparte!”</w:t>
            </w:r>
          </w:p>
        </w:tc>
      </w:tr>
      <w:tr w:rsidR="00EC1475" w:rsidRPr="00EA214B" w14:paraId="6A0AC87D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3CA175" w14:textId="3B7A1231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C1475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49E262F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B77EC5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CE96CA5" w14:textId="535C5F0E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C08B76C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69D135BA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0136C3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2D2ED3C" w14:textId="2FDE9DB7" w:rsidR="009C5874" w:rsidRPr="009C5874" w:rsidRDefault="009C5874" w:rsidP="003C5516">
            <w:pPr>
              <w:spacing w:line="360" w:lineRule="auto"/>
              <w:rPr>
                <w:rFonts w:ascii="Times New Roman" w:hAnsi="Times New Roman"/>
                <w:color w:val="2A2A2A"/>
                <w:shd w:val="clear" w:color="auto" w:fill="FFFFFF"/>
              </w:rPr>
            </w:pPr>
            <w:r w:rsidRPr="009C5874">
              <w:rPr>
                <w:rFonts w:ascii="Times New Roman" w:hAnsi="Times New Roman"/>
                <w:color w:val="2A2A2A"/>
                <w:shd w:val="clear" w:color="auto" w:fill="FFFFFF"/>
              </w:rPr>
              <w:t>Un p</w:t>
            </w:r>
            <w:r>
              <w:rPr>
                <w:rFonts w:ascii="Times New Roman" w:hAnsi="Times New Roman"/>
                <w:color w:val="2A2A2A"/>
                <w:shd w:val="clear" w:color="auto" w:fill="FFFFFF"/>
              </w:rPr>
              <w:t>ercorso</w:t>
            </w:r>
            <w:r w:rsidRPr="009C5874">
              <w:rPr>
                <w:rFonts w:ascii="Times New Roman" w:hAnsi="Times New Roman"/>
                <w:color w:val="2A2A2A"/>
                <w:shd w:val="clear" w:color="auto" w:fill="FFFFFF"/>
              </w:rPr>
              <w:t xml:space="preserve"> di accoglienza</w:t>
            </w:r>
            <w:r>
              <w:rPr>
                <w:rFonts w:ascii="Times New Roman" w:hAnsi="Times New Roman"/>
                <w:color w:val="2A2A2A"/>
                <w:shd w:val="clear" w:color="auto" w:fill="FFFFFF"/>
              </w:rPr>
              <w:t xml:space="preserve"> </w:t>
            </w:r>
            <w:r w:rsidRPr="009C5874">
              <w:rPr>
                <w:rFonts w:ascii="Times New Roman" w:hAnsi="Times New Roman"/>
                <w:color w:val="2A2A2A"/>
                <w:shd w:val="clear" w:color="auto" w:fill="FFFFFF"/>
              </w:rPr>
              <w:t>pensato come un momento di condivisione di attività laboratoriali ludico-didattiche</w:t>
            </w:r>
            <w:r>
              <w:rPr>
                <w:rFonts w:ascii="Times New Roman" w:hAnsi="Times New Roman"/>
                <w:color w:val="2A2A2A"/>
                <w:shd w:val="clear" w:color="auto" w:fill="FFFFFF"/>
              </w:rPr>
              <w:t xml:space="preserve">. Il progetto </w:t>
            </w:r>
            <w:r w:rsidRPr="009C5874">
              <w:rPr>
                <w:rFonts w:ascii="Times New Roman" w:hAnsi="Times New Roman"/>
                <w:color w:val="2A2A2A"/>
                <w:shd w:val="clear" w:color="auto" w:fill="FFFFFF"/>
              </w:rPr>
              <w:t>sarà predisposto attraverso un ambiente di apprendimento riflessivo, motivante e rassicurante.</w:t>
            </w:r>
          </w:p>
          <w:p w14:paraId="29D65020" w14:textId="7022D1AE" w:rsidR="00EC1475" w:rsidRDefault="00A5480E" w:rsidP="003C551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E13F2C">
              <w:rPr>
                <w:rFonts w:ascii="Times New Roman" w:hAnsi="Times New Roman"/>
                <w:b/>
                <w:bCs/>
              </w:rPr>
              <w:t>Fase 1</w:t>
            </w:r>
          </w:p>
          <w:p w14:paraId="0C1B2A92" w14:textId="423843AB" w:rsidR="00167C55" w:rsidRDefault="00167C55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Pronti via! Si riparte con la copertina del quaderno </w:t>
            </w:r>
            <w:r w:rsidR="009E7864">
              <w:rPr>
                <w:rFonts w:ascii="Times New Roman" w:hAnsi="Times New Roman"/>
              </w:rPr>
              <w:t>attraverso</w:t>
            </w:r>
            <w:r>
              <w:rPr>
                <w:rFonts w:ascii="Times New Roman" w:hAnsi="Times New Roman"/>
              </w:rPr>
              <w:t xml:space="preserve"> delle bellissime tassellazioni. </w:t>
            </w:r>
            <w:r w:rsidRPr="00167C55">
              <w:rPr>
                <w:rFonts w:ascii="Times New Roman" w:hAnsi="Times New Roman"/>
              </w:rPr>
              <w:t>Armati di matita e righello</w:t>
            </w:r>
            <w:r w:rsidR="00A433B1">
              <w:rPr>
                <w:rFonts w:ascii="Times New Roman" w:hAnsi="Times New Roman"/>
              </w:rPr>
              <w:t xml:space="preserve"> </w:t>
            </w:r>
            <w:r w:rsidRPr="00167C55">
              <w:rPr>
                <w:rFonts w:ascii="Times New Roman" w:hAnsi="Times New Roman"/>
              </w:rPr>
              <w:t>tutti i bambini</w:t>
            </w:r>
            <w:r>
              <w:rPr>
                <w:rFonts w:ascii="Times New Roman" w:hAnsi="Times New Roman"/>
              </w:rPr>
              <w:t xml:space="preserve"> sceglieranno</w:t>
            </w:r>
            <w:r w:rsidRPr="00167C55">
              <w:rPr>
                <w:rFonts w:ascii="Times New Roman" w:hAnsi="Times New Roman"/>
              </w:rPr>
              <w:t xml:space="preserve"> il modello che prefer</w:t>
            </w:r>
            <w:r>
              <w:rPr>
                <w:rFonts w:ascii="Times New Roman" w:hAnsi="Times New Roman"/>
              </w:rPr>
              <w:t>iscono</w:t>
            </w:r>
            <w:r w:rsidRPr="00167C55">
              <w:rPr>
                <w:rFonts w:ascii="Times New Roman" w:hAnsi="Times New Roman"/>
              </w:rPr>
              <w:t xml:space="preserve"> tra i tanti disponibili.</w:t>
            </w:r>
          </w:p>
          <w:p w14:paraId="6F3941B2" w14:textId="278126BF" w:rsidR="00167C55" w:rsidRPr="00167C55" w:rsidRDefault="00167C55" w:rsidP="003C551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167C55">
              <w:rPr>
                <w:rFonts w:ascii="Times New Roman" w:hAnsi="Times New Roman"/>
                <w:b/>
                <w:bCs/>
              </w:rPr>
              <w:t>Fase 2</w:t>
            </w:r>
          </w:p>
          <w:p w14:paraId="63A4F150" w14:textId="0FF8E8D3" w:rsidR="00A5480E" w:rsidRDefault="00A5480E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“Vi presento il numero”: </w:t>
            </w:r>
            <w:r w:rsidR="00526F73">
              <w:rPr>
                <w:rFonts w:ascii="Times New Roman" w:hAnsi="Times New Roman"/>
              </w:rPr>
              <w:t>d</w:t>
            </w:r>
            <w:r w:rsidR="00526F73" w:rsidRPr="00526F73">
              <w:rPr>
                <w:rFonts w:ascii="Times New Roman" w:hAnsi="Times New Roman"/>
              </w:rPr>
              <w:t>opo aver ritrovato i bambini</w:t>
            </w:r>
            <w:r w:rsidR="00526F73">
              <w:rPr>
                <w:rFonts w:ascii="Times New Roman" w:hAnsi="Times New Roman"/>
              </w:rPr>
              <w:t>,</w:t>
            </w:r>
            <w:r w:rsidR="00526F73" w:rsidRPr="00526F73">
              <w:rPr>
                <w:rFonts w:ascii="Times New Roman" w:hAnsi="Times New Roman"/>
              </w:rPr>
              <w:t xml:space="preserve"> </w:t>
            </w:r>
            <w:r w:rsidR="00526F73">
              <w:rPr>
                <w:rFonts w:ascii="Times New Roman" w:hAnsi="Times New Roman"/>
              </w:rPr>
              <w:t>a</w:t>
            </w:r>
            <w:r w:rsidR="00526F73" w:rsidRPr="00526F73">
              <w:rPr>
                <w:rFonts w:ascii="Times New Roman" w:hAnsi="Times New Roman"/>
              </w:rPr>
              <w:t xml:space="preserve">verli fatti presentare </w:t>
            </w:r>
            <w:r w:rsidR="00526F73">
              <w:rPr>
                <w:rFonts w:ascii="Times New Roman" w:hAnsi="Times New Roman"/>
              </w:rPr>
              <w:t>e</w:t>
            </w:r>
            <w:r w:rsidR="00526F73" w:rsidRPr="00526F73">
              <w:rPr>
                <w:rFonts w:ascii="Times New Roman" w:hAnsi="Times New Roman"/>
              </w:rPr>
              <w:t xml:space="preserve"> aver proposto di raccontare un episodio vissuto per farsi conoscere meglio dai </w:t>
            </w:r>
            <w:r w:rsidR="00526F73">
              <w:rPr>
                <w:rFonts w:ascii="Times New Roman" w:hAnsi="Times New Roman"/>
              </w:rPr>
              <w:t xml:space="preserve">nuovi </w:t>
            </w:r>
            <w:r w:rsidR="00526F73" w:rsidRPr="00526F73">
              <w:rPr>
                <w:rFonts w:ascii="Times New Roman" w:hAnsi="Times New Roman"/>
              </w:rPr>
              <w:t>compagni</w:t>
            </w:r>
            <w:r w:rsidR="003E43B7">
              <w:rPr>
                <w:rFonts w:ascii="Times New Roman" w:hAnsi="Times New Roman"/>
              </w:rPr>
              <w:t xml:space="preserve">, si </w:t>
            </w:r>
            <w:r w:rsidR="00C43BAE">
              <w:rPr>
                <w:rFonts w:ascii="Times New Roman" w:hAnsi="Times New Roman"/>
              </w:rPr>
              <w:t>chiede a</w:t>
            </w:r>
            <w:r w:rsidR="003E43B7">
              <w:rPr>
                <w:rFonts w:ascii="Times New Roman" w:hAnsi="Times New Roman"/>
              </w:rPr>
              <w:t>gli alunni</w:t>
            </w:r>
            <w:r w:rsidR="00C43BAE">
              <w:rPr>
                <w:rFonts w:ascii="Times New Roman" w:hAnsi="Times New Roman"/>
              </w:rPr>
              <w:t xml:space="preserve"> di far finta di essere dei numeri e di provare a presentarsi agli altri.</w:t>
            </w:r>
            <w:r w:rsidR="00CC1BDB">
              <w:rPr>
                <w:rFonts w:ascii="Times New Roman" w:hAnsi="Times New Roman"/>
              </w:rPr>
              <w:t xml:space="preserve"> </w:t>
            </w:r>
            <w:r w:rsidR="00CC1BDB" w:rsidRPr="00CC1BDB">
              <w:rPr>
                <w:rFonts w:ascii="Times New Roman" w:hAnsi="Times New Roman"/>
              </w:rPr>
              <w:t>Ciascuno avrà sul cartellino un numero diverso e dovrà provare a presentarsi ai compagni dicendo una o più caratteristiche di quel numero</w:t>
            </w:r>
            <w:r w:rsidR="00032A59">
              <w:rPr>
                <w:rFonts w:ascii="Times New Roman" w:hAnsi="Times New Roman"/>
              </w:rPr>
              <w:t xml:space="preserve">. </w:t>
            </w:r>
            <w:proofErr w:type="gramStart"/>
            <w:r w:rsidR="00032A59">
              <w:rPr>
                <w:rFonts w:ascii="Times New Roman" w:hAnsi="Times New Roman"/>
              </w:rPr>
              <w:t>In seguito</w:t>
            </w:r>
            <w:proofErr w:type="gramEnd"/>
            <w:r w:rsidR="00032A59" w:rsidRPr="00032A59">
              <w:rPr>
                <w:rFonts w:ascii="Times New Roman" w:hAnsi="Times New Roman"/>
              </w:rPr>
              <w:t xml:space="preserve"> l’attività </w:t>
            </w:r>
            <w:r w:rsidR="00032A59">
              <w:rPr>
                <w:rFonts w:ascii="Times New Roman" w:hAnsi="Times New Roman"/>
              </w:rPr>
              <w:t>sarà</w:t>
            </w:r>
            <w:r w:rsidR="00032A59" w:rsidRPr="00032A59">
              <w:rPr>
                <w:rFonts w:ascii="Times New Roman" w:hAnsi="Times New Roman"/>
              </w:rPr>
              <w:t xml:space="preserve"> svolta anche sul </w:t>
            </w:r>
            <w:r w:rsidR="00032A59" w:rsidRPr="00032A59">
              <w:rPr>
                <w:rFonts w:ascii="Times New Roman" w:hAnsi="Times New Roman"/>
              </w:rPr>
              <w:lastRenderedPageBreak/>
              <w:t>quaderno: ogni bambino dovrà provare a presentare in autonomia il numero che casualmente gli è stato assegnato in tutti i modi possibili che riesce ad elaborare.</w:t>
            </w:r>
          </w:p>
          <w:p w14:paraId="59CB5E7B" w14:textId="0CCDC454" w:rsidR="00776F5A" w:rsidRDefault="00776F5A" w:rsidP="003C5516">
            <w:pPr>
              <w:spacing w:line="360" w:lineRule="auto"/>
              <w:rPr>
                <w:rFonts w:ascii="Times New Roman" w:hAnsi="Times New Roman"/>
              </w:rPr>
            </w:pPr>
            <w:r w:rsidRPr="00776F5A">
              <w:rPr>
                <w:rFonts w:ascii="Times New Roman" w:hAnsi="Times New Roman"/>
              </w:rPr>
              <w:t>Sarà un modo per lavorare sui prerequisiti e ripassare in maniera simpatica i contenuti affrontati l’anno precedente.</w:t>
            </w:r>
          </w:p>
          <w:p w14:paraId="53DAE981" w14:textId="5327CC14" w:rsidR="003C233F" w:rsidRPr="00167C55" w:rsidRDefault="003C233F" w:rsidP="003C551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167C55">
              <w:rPr>
                <w:rFonts w:ascii="Times New Roman" w:hAnsi="Times New Roman"/>
                <w:b/>
                <w:bCs/>
              </w:rPr>
              <w:t xml:space="preserve">Fase </w:t>
            </w:r>
            <w:r w:rsidR="00167C55" w:rsidRPr="00167C55">
              <w:rPr>
                <w:rFonts w:ascii="Times New Roman" w:hAnsi="Times New Roman"/>
                <w:b/>
                <w:bCs/>
              </w:rPr>
              <w:t>3</w:t>
            </w:r>
          </w:p>
          <w:p w14:paraId="0A94CBBE" w14:textId="77777777" w:rsidR="00E13F2C" w:rsidRPr="00E13F2C" w:rsidRDefault="00E13F2C" w:rsidP="00E13F2C">
            <w:pPr>
              <w:spacing w:line="360" w:lineRule="auto"/>
              <w:rPr>
                <w:rFonts w:ascii="Times New Roman" w:hAnsi="Times New Roman"/>
              </w:rPr>
            </w:pPr>
            <w:r w:rsidRPr="00E13F2C">
              <w:rPr>
                <w:rFonts w:ascii="Times New Roman" w:hAnsi="Times New Roman"/>
              </w:rPr>
              <w:t>Proviamo a… giocare.</w:t>
            </w:r>
          </w:p>
          <w:p w14:paraId="48131792" w14:textId="77777777" w:rsidR="00E13F2C" w:rsidRDefault="00E13F2C" w:rsidP="00E13F2C">
            <w:pPr>
              <w:spacing w:line="360" w:lineRule="auto"/>
              <w:rPr>
                <w:rFonts w:ascii="Times New Roman" w:hAnsi="Times New Roman"/>
              </w:rPr>
            </w:pPr>
            <w:r w:rsidRPr="00E13F2C">
              <w:rPr>
                <w:rFonts w:ascii="Times New Roman" w:hAnsi="Times New Roman"/>
              </w:rPr>
              <w:t>♦ Il quadrato magico.</w:t>
            </w:r>
          </w:p>
          <w:p w14:paraId="0580825F" w14:textId="1F7C16EE" w:rsidR="00E13F2C" w:rsidRDefault="00E13F2C" w:rsidP="00E13F2C">
            <w:pPr>
              <w:spacing w:line="360" w:lineRule="auto"/>
              <w:rPr>
                <w:rFonts w:ascii="Times New Roman" w:hAnsi="Times New Roman"/>
              </w:rPr>
            </w:pPr>
            <w:r w:rsidRPr="00E13F2C">
              <w:rPr>
                <w:rFonts w:ascii="Times New Roman" w:hAnsi="Times New Roman"/>
              </w:rPr>
              <w:t>Una leggenda cinese racconta di una tartaruga inviata dagli Dei avente sul guscio una rappresentazione del quadrato magico, lo Shu.</w:t>
            </w:r>
          </w:p>
          <w:p w14:paraId="1AE90175" w14:textId="28776B5B" w:rsidR="000A36E3" w:rsidRDefault="000A36E3" w:rsidP="00E13F2C">
            <w:pPr>
              <w:spacing w:line="360" w:lineRule="auto"/>
              <w:rPr>
                <w:rFonts w:ascii="Times New Roman" w:hAnsi="Times New Roman"/>
              </w:rPr>
            </w:pPr>
            <w:r w:rsidRPr="000A36E3">
              <w:rPr>
                <w:rFonts w:ascii="Times New Roman" w:hAnsi="Times New Roman"/>
                <w:noProof/>
              </w:rPr>
              <w:drawing>
                <wp:inline distT="0" distB="0" distL="0" distR="0" wp14:anchorId="5DC2422D" wp14:editId="271FDFFE">
                  <wp:extent cx="3649980" cy="1663065"/>
                  <wp:effectExtent l="0" t="0" r="7620" b="0"/>
                  <wp:docPr id="659742938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9980" cy="166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D28619" w14:textId="27A3EBDB" w:rsidR="00032A59" w:rsidRDefault="00441447" w:rsidP="003C5516">
            <w:pPr>
              <w:spacing w:line="360" w:lineRule="auto"/>
              <w:rPr>
                <w:rFonts w:ascii="Times New Roman" w:hAnsi="Times New Roman"/>
              </w:rPr>
            </w:pPr>
            <w:r w:rsidRPr="00441447">
              <w:rPr>
                <w:rFonts w:ascii="Times New Roman" w:hAnsi="Times New Roman"/>
              </w:rPr>
              <w:t>É un esempio di quadrato magico 3×3; contiene i numeri da 1 a 9 e la somma dei numeri presenti in ogni riga, in ogni colonna e in ciascuna diagonale è uguale a 15.</w:t>
            </w:r>
          </w:p>
          <w:p w14:paraId="5C9A5C87" w14:textId="6C10AC01" w:rsidR="00E4670C" w:rsidRDefault="00E4670C" w:rsidP="003C5516">
            <w:pPr>
              <w:spacing w:line="360" w:lineRule="auto"/>
              <w:rPr>
                <w:rFonts w:ascii="Times New Roman" w:hAnsi="Times New Roman"/>
              </w:rPr>
            </w:pPr>
            <w:r w:rsidRPr="00E4670C">
              <w:rPr>
                <w:rFonts w:ascii="Times New Roman" w:hAnsi="Times New Roman"/>
              </w:rPr>
              <w:t>Il docente invita gli alunni a esplicitare la modalità per completare un quadrato: esiste un quadrato di costante 1</w:t>
            </w:r>
            <w:r w:rsidR="001F1358">
              <w:rPr>
                <w:rFonts w:ascii="Times New Roman" w:hAnsi="Times New Roman"/>
              </w:rPr>
              <w:t>8</w:t>
            </w:r>
            <w:r w:rsidRPr="00E4670C">
              <w:rPr>
                <w:rFonts w:ascii="Times New Roman" w:hAnsi="Times New Roman"/>
              </w:rPr>
              <w:t>? Nel quadrato sotto riportato, la cui costante è 18, quale casella si può riempire per prima? Quali operazioni sono necessarie?</w:t>
            </w:r>
          </w:p>
          <w:p w14:paraId="3938E3F6" w14:textId="2DABE8FA" w:rsidR="00E4670C" w:rsidRDefault="00E4670C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13838794" wp14:editId="6952EF1C">
                  <wp:extent cx="1419225" cy="1438275"/>
                  <wp:effectExtent l="0" t="0" r="9525" b="9525"/>
                  <wp:docPr id="1300871377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38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C688ECC" w14:textId="77777777" w:rsidR="006159B2" w:rsidRDefault="006159B2" w:rsidP="003C551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  <w:p w14:paraId="1C5F1D9B" w14:textId="77777777" w:rsidR="006159B2" w:rsidRDefault="006159B2" w:rsidP="003C551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  <w:p w14:paraId="4F270140" w14:textId="323AFF41" w:rsidR="00467B83" w:rsidRDefault="006159B2" w:rsidP="003C551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6159B2">
              <w:rPr>
                <w:rFonts w:ascii="Times New Roman" w:hAnsi="Times New Roman"/>
                <w:b/>
                <w:bCs/>
              </w:rPr>
              <w:lastRenderedPageBreak/>
              <w:t>Fase 4</w:t>
            </w:r>
          </w:p>
          <w:p w14:paraId="3211ACE0" w14:textId="508F8912" w:rsidR="006159B2" w:rsidRPr="006159B2" w:rsidRDefault="006159B2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Si procederà con la </w:t>
            </w:r>
            <w:r w:rsidRPr="006159B2">
              <w:rPr>
                <w:rFonts w:ascii="Times New Roman" w:hAnsi="Times New Roman"/>
              </w:rPr>
              <w:t>costruzione del nastro di Möbius e l’osservazione delle sue caratteristiche, con qualche piccolo trucco magico che lo trasformerà</w:t>
            </w:r>
            <w:r>
              <w:rPr>
                <w:rFonts w:ascii="Times New Roman" w:hAnsi="Times New Roman"/>
              </w:rPr>
              <w:t xml:space="preserve"> </w:t>
            </w:r>
            <w:r w:rsidRPr="006159B2">
              <w:rPr>
                <w:rFonts w:ascii="Times New Roman" w:hAnsi="Times New Roman"/>
              </w:rPr>
              <w:t>in altri interessantissimi oggetti misteriosi</w:t>
            </w:r>
            <w:r>
              <w:rPr>
                <w:rFonts w:ascii="Times New Roman" w:hAnsi="Times New Roman"/>
              </w:rPr>
              <w:t xml:space="preserve">. L’obiettivo è quello di far comprendere ancor meglio ai bambini </w:t>
            </w:r>
            <w:r w:rsidRPr="006159B2">
              <w:rPr>
                <w:rFonts w:ascii="Times New Roman" w:hAnsi="Times New Roman"/>
              </w:rPr>
              <w:t xml:space="preserve">la bellezza e </w:t>
            </w:r>
            <w:r>
              <w:rPr>
                <w:rFonts w:ascii="Times New Roman" w:hAnsi="Times New Roman"/>
              </w:rPr>
              <w:t xml:space="preserve">il </w:t>
            </w:r>
            <w:r w:rsidRPr="006159B2">
              <w:rPr>
                <w:rFonts w:ascii="Times New Roman" w:hAnsi="Times New Roman"/>
              </w:rPr>
              <w:t>fascino della matematica</w:t>
            </w:r>
            <w:r>
              <w:rPr>
                <w:rFonts w:ascii="Times New Roman" w:hAnsi="Times New Roman"/>
              </w:rPr>
              <w:t xml:space="preserve"> </w:t>
            </w:r>
            <w:r w:rsidRPr="006159B2">
              <w:rPr>
                <w:rFonts w:ascii="Times New Roman" w:hAnsi="Times New Roman"/>
              </w:rPr>
              <w:t>che non è solo numeri e calcoli, ma molto, molto di più!</w:t>
            </w:r>
          </w:p>
          <w:p w14:paraId="05B306AA" w14:textId="1DCCA6C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06F83A4C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C1475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Metodologie e strategie didattiche</w:t>
            </w:r>
            <w:r w:rsidR="00EC1475">
              <w:rPr>
                <w:rFonts w:ascii="Times New Roman" w:hAnsi="Times New Roman"/>
                <w:b/>
              </w:rPr>
              <w:t xml:space="preserve">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99572E" w14:textId="5673B203" w:rsidR="00EC1475" w:rsidRDefault="008362D5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Attività laboratoriali, didattica metacognitiva, </w:t>
            </w:r>
            <w:r w:rsidRPr="008362D5">
              <w:rPr>
                <w:rFonts w:ascii="Times New Roman" w:hAnsi="Times New Roman"/>
              </w:rPr>
              <w:t>domande stimolo e conversazioni mirate</w:t>
            </w:r>
            <w:r>
              <w:rPr>
                <w:rFonts w:ascii="Times New Roman" w:hAnsi="Times New Roman"/>
              </w:rPr>
              <w:t>, lezioni frontali e interattive,</w:t>
            </w:r>
          </w:p>
          <w:p w14:paraId="68BA1E95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  <w:p w14:paraId="3C07814D" w14:textId="50B2718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880CE21" w14:textId="2D2EE71C" w:rsidR="005922E0" w:rsidRDefault="008362D5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 d’informatica, spazi interni ed esterni alla scuola.</w:t>
            </w:r>
          </w:p>
          <w:p w14:paraId="7CE3E010" w14:textId="4070AC1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00CB250B" w:rsidR="005922E0" w:rsidRPr="00950C6B" w:rsidRDefault="00FE2213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> Digital</w:t>
            </w:r>
            <w:r>
              <w:rPr>
                <w:rFonts w:ascii="Times New Roman" w:hAnsi="Times New Roman"/>
              </w:rPr>
              <w:t>i</w:t>
            </w:r>
          </w:p>
          <w:p w14:paraId="1DB03743" w14:textId="40A58C6E" w:rsidR="005922E0" w:rsidRPr="00950C6B" w:rsidRDefault="00FE2213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> Tradizionali</w:t>
            </w:r>
          </w:p>
          <w:p w14:paraId="0763F904" w14:textId="6BEF68D6" w:rsidR="005922E0" w:rsidRPr="00950C6B" w:rsidRDefault="00FE2213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950C6B" w:rsidRPr="00950C6B">
              <w:rPr>
                <w:rFonts w:ascii="Times New Roman" w:hAnsi="Times New Roman"/>
              </w:rPr>
              <w:t> Di laboratorio</w:t>
            </w:r>
          </w:p>
        </w:tc>
      </w:tr>
      <w:tr w:rsidR="005922E0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97DEF9" w14:textId="5D639DCA" w:rsidR="00467B83" w:rsidRDefault="00FE2213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 Individuale    </w:t>
            </w:r>
            <w:r w:rsidR="005922E0" w:rsidRPr="00950C6B">
              <w:rPr>
                <w:rFonts w:ascii="Times New Roman" w:hAnsi="Times New Roman"/>
              </w:rPr>
              <w:t xml:space="preserve"> A coppie    </w:t>
            </w: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 Piccolo gruppo  </w:t>
            </w:r>
          </w:p>
          <w:p w14:paraId="559DAA85" w14:textId="39D7CF69" w:rsidR="005922E0" w:rsidRPr="00950C6B" w:rsidRDefault="00FE2213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> Collettivo / di classe</w:t>
            </w:r>
            <w:r w:rsidR="00467B83"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 xml:space="preserve"> </w:t>
            </w:r>
          </w:p>
        </w:tc>
      </w:tr>
      <w:tr w:rsidR="00467B83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62DA6730" w:rsidR="00467B83" w:rsidRPr="00950C6B" w:rsidRDefault="004010DF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6FB58230" w:rsidR="00467B83" w:rsidRPr="00950C6B" w:rsidRDefault="004010DF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21505EE7" w:rsidR="00467B83" w:rsidRPr="00950C6B" w:rsidRDefault="004010DF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23559A50" w:rsidR="00467B83" w:rsidRPr="00950C6B" w:rsidRDefault="004010DF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7B83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260DB319" w:rsidR="00467B83" w:rsidRPr="00950C6B" w:rsidRDefault="004010DF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769C9D38" w:rsidR="00467B83" w:rsidRPr="00950C6B" w:rsidRDefault="004010DF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7B83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7B83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AC8EEE" w14:textId="221A86C1" w:rsidR="00467B83" w:rsidRPr="00950C6B" w:rsidRDefault="004010DF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Realizzazione copertine con tassellazioni, </w:t>
            </w:r>
            <w:r w:rsidRPr="004010DF">
              <w:rPr>
                <w:rFonts w:ascii="Times New Roman" w:hAnsi="Times New Roman"/>
              </w:rPr>
              <w:t>la costruzione del nastro di Möbius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14:paraId="58002B59" w14:textId="198BE787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052E15EA" w14:textId="1A577818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Avezzano </w:t>
      </w:r>
      <w:r w:rsidR="006C39BD">
        <w:rPr>
          <w:rFonts w:ascii="Times New Roman" w:hAnsi="Times New Roman"/>
          <w:sz w:val="22"/>
          <w:szCs w:val="22"/>
        </w:rPr>
        <w:t>20/09/2023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</w:t>
      </w:r>
    </w:p>
    <w:p w14:paraId="53276464" w14:textId="77777777" w:rsidR="00467B83" w:rsidRDefault="00467B83" w:rsidP="00EC1475">
      <w:pPr>
        <w:rPr>
          <w:rFonts w:ascii="Times New Roman" w:hAnsi="Times New Roman"/>
          <w:sz w:val="22"/>
          <w:szCs w:val="22"/>
        </w:rPr>
      </w:pPr>
    </w:p>
    <w:p w14:paraId="0FBCEA25" w14:textId="3F171791" w:rsidR="00EC1475" w:rsidRPr="00467B83" w:rsidRDefault="00EC1475" w:rsidP="00467B83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</w:t>
      </w:r>
      <w:r w:rsidR="006C39BD">
        <w:rPr>
          <w:rFonts w:ascii="Times New Roman" w:hAnsi="Times New Roman"/>
          <w:sz w:val="22"/>
          <w:szCs w:val="22"/>
        </w:rPr>
        <w:t>Tutti le docenti classi V</w:t>
      </w:r>
      <w:r w:rsidRPr="00467B83">
        <w:rPr>
          <w:rFonts w:ascii="Times New Roman" w:hAnsi="Times New Roman"/>
          <w:sz w:val="22"/>
          <w:szCs w:val="22"/>
        </w:rPr>
        <w:t xml:space="preserve"> </w:t>
      </w:r>
    </w:p>
    <w:p w14:paraId="11CC5585" w14:textId="2AF558B4" w:rsidR="00EC1475" w:rsidRPr="00467B83" w:rsidRDefault="00EC1475" w:rsidP="00EC1475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lastRenderedPageBreak/>
        <w:t xml:space="preserve">                                                                                                     </w:t>
      </w:r>
    </w:p>
    <w:p w14:paraId="273DD2A1" w14:textId="77777777" w:rsidR="00EC1475" w:rsidRPr="00EC1475" w:rsidRDefault="00EC1475" w:rsidP="00EC1475"/>
    <w:sectPr w:rsidR="00EC1475" w:rsidRPr="00EC1475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6"/>
  </w:num>
  <w:num w:numId="2" w16cid:durableId="601031280">
    <w:abstractNumId w:val="3"/>
  </w:num>
  <w:num w:numId="3" w16cid:durableId="629360549">
    <w:abstractNumId w:val="2"/>
  </w:num>
  <w:num w:numId="4" w16cid:durableId="1807427738">
    <w:abstractNumId w:val="0"/>
  </w:num>
  <w:num w:numId="5" w16cid:durableId="1853572432">
    <w:abstractNumId w:val="5"/>
  </w:num>
  <w:num w:numId="6" w16cid:durableId="297422315">
    <w:abstractNumId w:val="1"/>
  </w:num>
  <w:num w:numId="7" w16cid:durableId="581335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32A59"/>
    <w:rsid w:val="000502FD"/>
    <w:rsid w:val="00063F46"/>
    <w:rsid w:val="000A36E3"/>
    <w:rsid w:val="00167C55"/>
    <w:rsid w:val="001F1358"/>
    <w:rsid w:val="003104FC"/>
    <w:rsid w:val="00364544"/>
    <w:rsid w:val="003C233F"/>
    <w:rsid w:val="003C5516"/>
    <w:rsid w:val="003E43B7"/>
    <w:rsid w:val="003F7502"/>
    <w:rsid w:val="004010DF"/>
    <w:rsid w:val="00441447"/>
    <w:rsid w:val="00467B83"/>
    <w:rsid w:val="0052651B"/>
    <w:rsid w:val="00526F73"/>
    <w:rsid w:val="00546B8A"/>
    <w:rsid w:val="005922E0"/>
    <w:rsid w:val="005D73F3"/>
    <w:rsid w:val="006159B2"/>
    <w:rsid w:val="006C39BD"/>
    <w:rsid w:val="006E57E6"/>
    <w:rsid w:val="00776F5A"/>
    <w:rsid w:val="008362D5"/>
    <w:rsid w:val="00896621"/>
    <w:rsid w:val="00911D75"/>
    <w:rsid w:val="00950C6B"/>
    <w:rsid w:val="009C5874"/>
    <w:rsid w:val="009E7864"/>
    <w:rsid w:val="00A019AB"/>
    <w:rsid w:val="00A24CBB"/>
    <w:rsid w:val="00A433B1"/>
    <w:rsid w:val="00A5480E"/>
    <w:rsid w:val="00A74DE8"/>
    <w:rsid w:val="00B32F10"/>
    <w:rsid w:val="00B856A5"/>
    <w:rsid w:val="00B96485"/>
    <w:rsid w:val="00C43BAE"/>
    <w:rsid w:val="00C636F7"/>
    <w:rsid w:val="00CC1BDB"/>
    <w:rsid w:val="00CD57E5"/>
    <w:rsid w:val="00CF1FDE"/>
    <w:rsid w:val="00D51E62"/>
    <w:rsid w:val="00E13F2C"/>
    <w:rsid w:val="00E4670C"/>
    <w:rsid w:val="00EC1475"/>
    <w:rsid w:val="00F015F8"/>
    <w:rsid w:val="00FE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3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NICOLETTA Crescenzi</cp:lastModifiedBy>
  <cp:revision>2</cp:revision>
  <dcterms:created xsi:type="dcterms:W3CDTF">2023-09-17T15:00:00Z</dcterms:created>
  <dcterms:modified xsi:type="dcterms:W3CDTF">2023-09-17T15:00:00Z</dcterms:modified>
</cp:coreProperties>
</file>